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70ED" w14:textId="77777777" w:rsidR="00CD63BE" w:rsidRPr="00CD63BE" w:rsidRDefault="00CD63BE" w:rsidP="00CD6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63BE">
        <w:rPr>
          <w:rFonts w:ascii="Arial" w:eastAsia="Times New Roman" w:hAnsi="Arial" w:cs="Arial"/>
          <w:color w:val="222222"/>
          <w:sz w:val="24"/>
          <w:szCs w:val="24"/>
        </w:rPr>
        <w:t>FDA Postgraduate Research Engineer Fellowship:  </w:t>
      </w:r>
      <w:hyperlink r:id="rId4" w:tgtFrame="_blank" w:history="1">
        <w:r w:rsidRPr="00CD63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https://www.zintellect.com/Opportunity/Details/FDA-CFSAN-2022-20</w:t>
        </w:r>
      </w:hyperlink>
      <w:r w:rsidRPr="00CD63BE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14:paraId="673E0877" w14:textId="77777777" w:rsidR="00CD63BE" w:rsidRPr="00CD63BE" w:rsidRDefault="00CD63BE" w:rsidP="00CD6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63BE">
        <w:rPr>
          <w:rFonts w:ascii="Arial" w:eastAsia="Times New Roman" w:hAnsi="Arial" w:cs="Arial"/>
          <w:color w:val="222222"/>
          <w:sz w:val="24"/>
          <w:szCs w:val="24"/>
        </w:rPr>
        <w:t>FDA Postgraduate Chemist Fellowship:  </w:t>
      </w:r>
      <w:hyperlink r:id="rId5" w:tgtFrame="_blank" w:history="1">
        <w:r w:rsidRPr="00CD63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https://www.zintellect.com/Opportunity/Details/FDA-CFSAN-2022-18</w:t>
        </w:r>
      </w:hyperlink>
      <w:r w:rsidRPr="00CD63BE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14:paraId="51D7AB4D" w14:textId="77777777" w:rsidR="00CD63BE" w:rsidRPr="00CD63BE" w:rsidRDefault="00CD63BE" w:rsidP="00CD6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63BE">
        <w:rPr>
          <w:rFonts w:ascii="Arial" w:eastAsia="Times New Roman" w:hAnsi="Arial" w:cs="Arial"/>
          <w:color w:val="222222"/>
          <w:sz w:val="24"/>
          <w:szCs w:val="24"/>
        </w:rPr>
        <w:t>FDA Postdoctoral Research Chemist Fellowship (Allergens):  </w:t>
      </w:r>
      <w:hyperlink r:id="rId6" w:tgtFrame="_blank" w:history="1">
        <w:r w:rsidRPr="00CD63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https://www.zintellect.com/Opportunity/Details/FDA-CFSAN-2022-17</w:t>
        </w:r>
      </w:hyperlink>
      <w:r w:rsidRPr="00CD63BE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14:paraId="59D37C4B" w14:textId="77777777" w:rsidR="00CD63BE" w:rsidRPr="00CD63BE" w:rsidRDefault="00CD63BE" w:rsidP="00CD6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63BE">
        <w:rPr>
          <w:rFonts w:ascii="Arial" w:eastAsia="Times New Roman" w:hAnsi="Arial" w:cs="Arial"/>
          <w:color w:val="222222"/>
          <w:sz w:val="24"/>
          <w:szCs w:val="24"/>
        </w:rPr>
        <w:t>FDA Postdoctoral Research Microbiologist Fellowship:  </w:t>
      </w:r>
      <w:hyperlink r:id="rId7" w:tgtFrame="_blank" w:history="1">
        <w:r w:rsidRPr="00CD63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https://www.zintellect.com/Opportunity/Details/FDA-CFSAN-2022-16</w:t>
        </w:r>
      </w:hyperlink>
      <w:r w:rsidRPr="00CD63BE">
        <w:rPr>
          <w:rFonts w:ascii="Arial" w:eastAsia="Times New Roman" w:hAnsi="Arial" w:cs="Arial"/>
          <w:color w:val="222222"/>
          <w:sz w:val="24"/>
          <w:szCs w:val="24"/>
        </w:rPr>
        <w:t>   </w:t>
      </w:r>
    </w:p>
    <w:p w14:paraId="2154227D" w14:textId="77777777" w:rsidR="00CD63BE" w:rsidRPr="00CD63BE" w:rsidRDefault="00CD63BE" w:rsidP="00CD6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63BE">
        <w:rPr>
          <w:rFonts w:ascii="Arial" w:eastAsia="Times New Roman" w:hAnsi="Arial" w:cs="Arial"/>
          <w:color w:val="222222"/>
          <w:sz w:val="24"/>
          <w:szCs w:val="24"/>
        </w:rPr>
        <w:t>FDA Postgraduate Microbiologist Fellowship:  </w:t>
      </w:r>
      <w:hyperlink r:id="rId8" w:tgtFrame="_blank" w:history="1">
        <w:r w:rsidRPr="00CD63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https://www.zintellect.com/Opportunity/Details/FDA-CFSAN-2022-19</w:t>
        </w:r>
      </w:hyperlink>
      <w:r w:rsidRPr="00CD63BE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14:paraId="33BBD5B3" w14:textId="77777777" w:rsidR="00CD63BE" w:rsidRPr="00CD63BE" w:rsidRDefault="00CD63BE" w:rsidP="00CD6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D63BE">
        <w:rPr>
          <w:rFonts w:ascii="Arial" w:eastAsia="Times New Roman" w:hAnsi="Arial" w:cs="Arial"/>
          <w:color w:val="222222"/>
          <w:sz w:val="24"/>
          <w:szCs w:val="24"/>
        </w:rPr>
        <w:t>Goldbelt</w:t>
      </w:r>
      <w:proofErr w:type="spellEnd"/>
      <w:r w:rsidRPr="00CD63BE">
        <w:rPr>
          <w:rFonts w:ascii="Arial" w:eastAsia="Times New Roman" w:hAnsi="Arial" w:cs="Arial"/>
          <w:color w:val="222222"/>
          <w:sz w:val="24"/>
          <w:szCs w:val="24"/>
        </w:rPr>
        <w:t>- Food Chemist (Metal Toxins):  </w:t>
      </w:r>
      <w:hyperlink r:id="rId9" w:tgtFrame="_blank" w:history="1">
        <w:r w:rsidRPr="00CD63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https://www.talent.com/w/rnd-templateWhitepage/?id=0a8a80d28236&amp;ost=true&amp;source=joblist_partner_bulk&amp;utm_medium=joblist_partner_bulk&amp;ib=true</w:t>
        </w:r>
      </w:hyperlink>
      <w:r w:rsidRPr="00CD63BE">
        <w:rPr>
          <w:rFonts w:ascii="Arial" w:eastAsia="Times New Roman" w:hAnsi="Arial" w:cs="Arial"/>
          <w:color w:val="222222"/>
          <w:sz w:val="24"/>
          <w:szCs w:val="24"/>
        </w:rPr>
        <w:t>   </w:t>
      </w:r>
    </w:p>
    <w:p w14:paraId="45E690A9" w14:textId="77777777" w:rsidR="00B74295" w:rsidRDefault="00B74295"/>
    <w:sectPr w:rsidR="00B74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BE"/>
    <w:rsid w:val="00B74295"/>
    <w:rsid w:val="00C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D3E3"/>
  <w15:chartTrackingRefBased/>
  <w15:docId w15:val="{1A252BA4-7DFD-4697-BD3A-11A4C711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ntellect.com/Opportunity/Details/FDA-CFSAN-2022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intellect.com/Opportunity/Details/FDA-CFSAN-2022-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intellect.com/Opportunity/Details/FDA-CFSAN-2022-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intellect.com/Opportunity/Details/FDA-CFSAN-2022-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zintellect.com/Opportunity/Details/FDA-CFSAN-2022-20" TargetMode="External"/><Relationship Id="rId9" Type="http://schemas.openxmlformats.org/officeDocument/2006/relationships/hyperlink" Target="https://www.talent.com/w/rnd-templateWhitepage/?id=0a8a80d28236&amp;ost=true&amp;source=joblist_partner_bulk&amp;utm_medium=joblist_partner_bulk&amp;ib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Appell</dc:creator>
  <cp:keywords/>
  <dc:description/>
  <cp:lastModifiedBy>M Appell</cp:lastModifiedBy>
  <cp:revision>1</cp:revision>
  <dcterms:created xsi:type="dcterms:W3CDTF">2022-06-01T12:30:00Z</dcterms:created>
  <dcterms:modified xsi:type="dcterms:W3CDTF">2022-06-01T12:30:00Z</dcterms:modified>
</cp:coreProperties>
</file>